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3F2F" w14:textId="2FF9B343" w:rsidR="000F2E1A" w:rsidRDefault="000F2E1A" w:rsidP="00160255">
      <w:pPr>
        <w:jc w:val="center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5EFF3" wp14:editId="7E2D96B1">
                <wp:simplePos x="0" y="0"/>
                <wp:positionH relativeFrom="column">
                  <wp:posOffset>-400050</wp:posOffset>
                </wp:positionH>
                <wp:positionV relativeFrom="paragraph">
                  <wp:posOffset>106045</wp:posOffset>
                </wp:positionV>
                <wp:extent cx="6741042" cy="0"/>
                <wp:effectExtent l="0" t="12700" r="15875" b="12700"/>
                <wp:wrapNone/>
                <wp:docPr id="6037084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04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F5B3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8.35pt" to="499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" strokecolor="#538135 [2409]" strokeweight="2pt">
                <v:stroke joinstyle="miter"/>
              </v:line>
            </w:pict>
          </mc:Fallback>
        </mc:AlternateContent>
      </w:r>
    </w:p>
    <w:p w14:paraId="0E1C33D6" w14:textId="21F9C812" w:rsidR="000F2E1A" w:rsidRDefault="000F2E1A" w:rsidP="00160255">
      <w:pPr>
        <w:jc w:val="center"/>
      </w:pPr>
    </w:p>
    <w:p w14:paraId="4A666C07" w14:textId="5F9848D1" w:rsidR="00B505CF" w:rsidRDefault="00B505CF" w:rsidP="00B505CF">
      <w:pPr>
        <w:pStyle w:val="Heading1"/>
        <w:jc w:val="center"/>
      </w:pPr>
      <w:r>
        <w:t>Chair’s Report for APM 7 April 2025</w:t>
      </w:r>
    </w:p>
    <w:p w14:paraId="3E55C099" w14:textId="77777777" w:rsidR="00B505CF" w:rsidRDefault="00B505CF" w:rsidP="00A6093E">
      <w:pPr>
        <w:pStyle w:val="NoSpacing"/>
      </w:pPr>
    </w:p>
    <w:p w14:paraId="4D4A79D2" w14:textId="52E8DCAB" w:rsidR="00A6093E" w:rsidRDefault="00EE276E" w:rsidP="00A6093E">
      <w:pPr>
        <w:pStyle w:val="NoSpacing"/>
      </w:pPr>
      <w:r w:rsidRPr="00EE276E">
        <w:t xml:space="preserve">Good </w:t>
      </w:r>
      <w:r w:rsidR="002D4526" w:rsidRPr="00EE276E">
        <w:t>evening,</w:t>
      </w:r>
      <w:r w:rsidRPr="00EE276E">
        <w:t xml:space="preserve"> everyone and welcome to the 202</w:t>
      </w:r>
      <w:r>
        <w:t>5</w:t>
      </w:r>
      <w:r w:rsidRPr="00EE276E">
        <w:t xml:space="preserve"> </w:t>
      </w:r>
      <w:r>
        <w:t xml:space="preserve">Annual </w:t>
      </w:r>
      <w:r w:rsidRPr="00EE276E">
        <w:t>Parish Meeting.</w:t>
      </w:r>
      <w:r>
        <w:t xml:space="preserve"> This </w:t>
      </w:r>
      <w:r w:rsidR="002D4526">
        <w:t>meeting is our chance to come together as a community</w:t>
      </w:r>
      <w:r w:rsidR="00976979">
        <w:t xml:space="preserve"> and share our </w:t>
      </w:r>
      <w:r w:rsidR="00167207">
        <w:t>successes and challenges</w:t>
      </w:r>
      <w:r w:rsidR="008F6D1C">
        <w:t xml:space="preserve">. </w:t>
      </w:r>
    </w:p>
    <w:p w14:paraId="5DCC85A6" w14:textId="77777777" w:rsidR="002B4FED" w:rsidRDefault="002B4FED" w:rsidP="00A6093E">
      <w:pPr>
        <w:pStyle w:val="NoSpacing"/>
      </w:pPr>
    </w:p>
    <w:p w14:paraId="70285C1C" w14:textId="43802DF3" w:rsidR="002B4FED" w:rsidRDefault="002B4FED" w:rsidP="00A6093E">
      <w:pPr>
        <w:pStyle w:val="NoSpacing"/>
      </w:pPr>
      <w:r>
        <w:t>I’d like to start by explaining a little bit about the Parish Council</w:t>
      </w:r>
      <w:r w:rsidR="005F0180">
        <w:t xml:space="preserve">, who we are and what we do. We are a statutory body </w:t>
      </w:r>
      <w:r w:rsidR="004F536C">
        <w:t xml:space="preserve">with 11 seats </w:t>
      </w:r>
      <w:r w:rsidR="009B16C7">
        <w:t>and are responsible for</w:t>
      </w:r>
      <w:r w:rsidR="004B5891">
        <w:t xml:space="preserve"> some of the allotments, play areas, open spaces</w:t>
      </w:r>
      <w:r w:rsidR="00C15FF2">
        <w:t xml:space="preserve"> as well as benches and bins. </w:t>
      </w:r>
      <w:r w:rsidR="00F2379E">
        <w:t>We work with the District and County Council</w:t>
      </w:r>
      <w:r w:rsidR="0057037F">
        <w:t xml:space="preserve"> and other external bodies</w:t>
      </w:r>
      <w:r w:rsidR="00F2379E">
        <w:t xml:space="preserve"> </w:t>
      </w:r>
      <w:r w:rsidR="0057037F">
        <w:t xml:space="preserve">to help improve the facilities available to </w:t>
      </w:r>
      <w:r w:rsidR="00D9696B">
        <w:t>you, our parishioners.</w:t>
      </w:r>
      <w:r w:rsidR="003A62E7">
        <w:t xml:space="preserve"> As a Parish Council we have a </w:t>
      </w:r>
      <w:r w:rsidR="004E7AE9">
        <w:t xml:space="preserve">wide range of functions we can deliver if there is a wide </w:t>
      </w:r>
      <w:r w:rsidR="0019090A">
        <w:t>need,</w:t>
      </w:r>
      <w:r w:rsidR="004E7AE9">
        <w:t xml:space="preserve"> and we have the resources available.</w:t>
      </w:r>
      <w:r w:rsidR="001742E0">
        <w:t xml:space="preserve"> We cannot do this without the support of our residents. </w:t>
      </w:r>
    </w:p>
    <w:p w14:paraId="1C5747F2" w14:textId="77777777" w:rsidR="0019090A" w:rsidRDefault="0019090A" w:rsidP="00A6093E">
      <w:pPr>
        <w:pStyle w:val="NoSpacing"/>
      </w:pPr>
    </w:p>
    <w:p w14:paraId="6C624933" w14:textId="76F51B6A" w:rsidR="0019090A" w:rsidRDefault="0019090A" w:rsidP="00A6093E">
      <w:pPr>
        <w:pStyle w:val="NoSpacing"/>
      </w:pPr>
      <w:r>
        <w:t>As I mentioned, we have</w:t>
      </w:r>
      <w:r w:rsidR="00646311">
        <w:t xml:space="preserve"> 11 seats on the Parish Council with only 4 seats being filled (you may want to point ou</w:t>
      </w:r>
      <w:r w:rsidR="0029071D">
        <w:t>t</w:t>
      </w:r>
      <w:r w:rsidR="00646311">
        <w:t xml:space="preserve"> the </w:t>
      </w:r>
      <w:proofErr w:type="spellStart"/>
      <w:r w:rsidR="00646311">
        <w:t>councillors</w:t>
      </w:r>
      <w:proofErr w:type="spellEnd"/>
      <w:r w:rsidR="00646311">
        <w:t>)</w:t>
      </w:r>
      <w:r w:rsidR="00B406E6">
        <w:t>. Th</w:t>
      </w:r>
      <w:r w:rsidR="0029071D">
        <w:t xml:space="preserve">e lack of </w:t>
      </w:r>
      <w:proofErr w:type="spellStart"/>
      <w:r w:rsidR="0029071D">
        <w:t>councillors</w:t>
      </w:r>
      <w:proofErr w:type="spellEnd"/>
      <w:r w:rsidR="0029071D">
        <w:t xml:space="preserve"> </w:t>
      </w:r>
      <w:r w:rsidR="008E3EB9">
        <w:t xml:space="preserve">means that we </w:t>
      </w:r>
      <w:r w:rsidR="006C5ECB">
        <w:t>deliver</w:t>
      </w:r>
      <w:r w:rsidR="008E3EB9">
        <w:t xml:space="preserve"> </w:t>
      </w:r>
      <w:proofErr w:type="gramStart"/>
      <w:r w:rsidR="006049DE">
        <w:t>parishioners</w:t>
      </w:r>
      <w:proofErr w:type="gramEnd"/>
      <w:r w:rsidR="006049DE">
        <w:t xml:space="preserve"> needs slower than we would prefer. We have certain legal obligations that we must abide by and these take our priority. </w:t>
      </w:r>
    </w:p>
    <w:p w14:paraId="1C5C3524" w14:textId="77777777" w:rsidR="008242A5" w:rsidRDefault="008242A5" w:rsidP="00A6093E">
      <w:pPr>
        <w:pStyle w:val="NoSpacing"/>
      </w:pPr>
    </w:p>
    <w:p w14:paraId="02417478" w14:textId="22F396DF" w:rsidR="008242A5" w:rsidRDefault="008242A5" w:rsidP="00A6093E">
      <w:pPr>
        <w:pStyle w:val="NoSpacing"/>
      </w:pPr>
      <w:r>
        <w:t xml:space="preserve">Over the past 12 months, we have given </w:t>
      </w:r>
      <w:r w:rsidR="00B17BB4">
        <w:t>over £2k in grants to the football club and MEG</w:t>
      </w:r>
      <w:r w:rsidR="001E1DE2">
        <w:t>, renewed the lease with Blakey’s Bus Café</w:t>
      </w:r>
      <w:r w:rsidR="002A3BA1">
        <w:t xml:space="preserve">, contributed to repairs </w:t>
      </w:r>
      <w:r w:rsidR="00824D65">
        <w:t>to the doctors’/school car park</w:t>
      </w:r>
      <w:r w:rsidR="00CF6CE8">
        <w:t>, rep</w:t>
      </w:r>
      <w:r w:rsidR="0038679D">
        <w:t xml:space="preserve">aired play equipment at </w:t>
      </w:r>
      <w:r w:rsidR="00CC1420">
        <w:t>Meadows and Village Hall</w:t>
      </w:r>
      <w:r w:rsidR="007E57C8">
        <w:t xml:space="preserve"> and worked with South Norfolk Council to produce a feasibility study for the village hall and Mulberry and Orchard Park</w:t>
      </w:r>
      <w:r w:rsidR="009955D7">
        <w:t>s. Many thanks to those of you who contributed your views to the study.</w:t>
      </w:r>
    </w:p>
    <w:p w14:paraId="07ABD28C" w14:textId="77777777" w:rsidR="009955D7" w:rsidRDefault="009955D7" w:rsidP="00A6093E">
      <w:pPr>
        <w:pStyle w:val="NoSpacing"/>
      </w:pPr>
    </w:p>
    <w:p w14:paraId="03F94E78" w14:textId="5A675A3F" w:rsidR="009955D7" w:rsidRDefault="00DE18D1" w:rsidP="00A6093E">
      <w:pPr>
        <w:pStyle w:val="NoSpacing"/>
      </w:pPr>
      <w:r>
        <w:t>For 2025/26, we are hoping to deliver a pump track and additional play equipment at The Meadows</w:t>
      </w:r>
      <w:r w:rsidR="00535125">
        <w:t xml:space="preserve">. </w:t>
      </w:r>
      <w:r w:rsidR="00F05518">
        <w:t xml:space="preserve">We would also like to be in a position </w:t>
      </w:r>
      <w:r w:rsidR="00CB47B5">
        <w:t>where we can begin to improve the facilities offered on the Village Hall and Orchard Park</w:t>
      </w:r>
      <w:r w:rsidR="005C20B0">
        <w:t xml:space="preserve"> sites but before we can move forward with </w:t>
      </w:r>
      <w:r w:rsidR="00295163">
        <w:t>this,</w:t>
      </w:r>
      <w:r w:rsidR="005C20B0">
        <w:t xml:space="preserve"> we need to resolve the ownership dispute with the Village Hall Management Committee. </w:t>
      </w:r>
      <w:r w:rsidR="0094794E">
        <w:t xml:space="preserve">We have had meetings with some of the trustees and are </w:t>
      </w:r>
      <w:r w:rsidR="00295163">
        <w:t>looking forward</w:t>
      </w:r>
      <w:r w:rsidR="0094794E">
        <w:t xml:space="preserve"> to </w:t>
      </w:r>
      <w:r w:rsidR="00295163">
        <w:t>agreeing</w:t>
      </w:r>
      <w:r w:rsidR="0094794E">
        <w:t xml:space="preserve"> ano</w:t>
      </w:r>
      <w:r w:rsidR="00CB05B1">
        <w:t xml:space="preserve">ther meeting date soon. </w:t>
      </w:r>
    </w:p>
    <w:p w14:paraId="40462C9D" w14:textId="77777777" w:rsidR="00295163" w:rsidRDefault="00295163" w:rsidP="00A6093E">
      <w:pPr>
        <w:pStyle w:val="NoSpacing"/>
      </w:pPr>
    </w:p>
    <w:p w14:paraId="03EF86F0" w14:textId="12189A00" w:rsidR="000F2E1A" w:rsidRDefault="007C6EB6" w:rsidP="00A6093E">
      <w:pPr>
        <w:pStyle w:val="NoSpacing"/>
      </w:pPr>
      <w:r>
        <w:t xml:space="preserve">As a result of your feedback, we are </w:t>
      </w:r>
      <w:r w:rsidR="000D0BDF">
        <w:t xml:space="preserve">in contact with Norfolk County Council about the traffic </w:t>
      </w:r>
      <w:r w:rsidR="00367BEB">
        <w:t>issues experienced around The Common. This is an area which</w:t>
      </w:r>
      <w:r w:rsidR="00C83A8B">
        <w:t xml:space="preserve"> Norfolk County Council are responsible </w:t>
      </w:r>
      <w:r w:rsidR="004A771D">
        <w:t>for,</w:t>
      </w:r>
      <w:r w:rsidR="00C83A8B">
        <w:t xml:space="preserve"> but the Parish Council is taking your views and concerns to them to discuss </w:t>
      </w:r>
      <w:r w:rsidR="004A771D">
        <w:t xml:space="preserve">what action can be taken. </w:t>
      </w:r>
    </w:p>
    <w:p w14:paraId="3AC32173" w14:textId="77777777" w:rsidR="004A771D" w:rsidRDefault="004A771D" w:rsidP="00A6093E">
      <w:pPr>
        <w:pStyle w:val="NoSpacing"/>
      </w:pPr>
    </w:p>
    <w:p w14:paraId="3DADE9FA" w14:textId="23C47D5D" w:rsidR="004A771D" w:rsidRDefault="001B4F1D" w:rsidP="00A6093E">
      <w:pPr>
        <w:pStyle w:val="NoSpacing"/>
      </w:pPr>
      <w:r>
        <w:t>We ask that you continue to contact us about the issues that are important to you</w:t>
      </w:r>
      <w:r w:rsidR="00DB20FF">
        <w:t xml:space="preserve"> as it is this information that helps form some of our decision making. </w:t>
      </w:r>
    </w:p>
    <w:p w14:paraId="6180A58A" w14:textId="4EB1DB75" w:rsidR="00B9710F" w:rsidRDefault="00B9710F" w:rsidP="00A6093E">
      <w:pPr>
        <w:pStyle w:val="NoSpacing"/>
      </w:pPr>
      <w:r>
        <w:t>We also ask that you consider taking one of the 7 seats we currently have available</w:t>
      </w:r>
      <w:r w:rsidR="00437DA7">
        <w:t xml:space="preserve"> around the table. When you become a </w:t>
      </w:r>
      <w:r w:rsidR="006E5EAC">
        <w:t xml:space="preserve">parish </w:t>
      </w:r>
      <w:proofErr w:type="spellStart"/>
      <w:r w:rsidR="006E5EAC">
        <w:t>councillor</w:t>
      </w:r>
      <w:proofErr w:type="spellEnd"/>
      <w:r w:rsidR="006E5EAC">
        <w:t xml:space="preserve"> you will get the opportunity to help shape the future of the council and our parish. This is a </w:t>
      </w:r>
      <w:r w:rsidR="002F658F">
        <w:t xml:space="preserve">flexible </w:t>
      </w:r>
      <w:r w:rsidR="006E5EAC">
        <w:t>voluntary role</w:t>
      </w:r>
      <w:r w:rsidR="004B76A7">
        <w:t xml:space="preserve"> and if you would like to find out </w:t>
      </w:r>
      <w:proofErr w:type="gramStart"/>
      <w:r w:rsidR="004B76A7">
        <w:t>more</w:t>
      </w:r>
      <w:proofErr w:type="gramEnd"/>
      <w:r w:rsidR="004B76A7">
        <w:t xml:space="preserve"> please come to speak to one of us at the end or contact Lorraine, our clerk.</w:t>
      </w:r>
    </w:p>
    <w:p w14:paraId="77BB2F57" w14:textId="77777777" w:rsidR="004B76A7" w:rsidRDefault="004B76A7" w:rsidP="00A6093E">
      <w:pPr>
        <w:pStyle w:val="NoSpacing"/>
      </w:pPr>
    </w:p>
    <w:p w14:paraId="15968377" w14:textId="35748A42" w:rsidR="004B76A7" w:rsidRPr="00F702C7" w:rsidRDefault="004B76A7" w:rsidP="00A6093E">
      <w:pPr>
        <w:pStyle w:val="NoSpacing"/>
      </w:pPr>
      <w:r>
        <w:t xml:space="preserve">I’d like to finish by thanking all the </w:t>
      </w:r>
      <w:proofErr w:type="spellStart"/>
      <w:r>
        <w:t>councillors</w:t>
      </w:r>
      <w:proofErr w:type="spellEnd"/>
      <w:r w:rsidR="00567B12">
        <w:t>, parish and district,</w:t>
      </w:r>
      <w:r w:rsidR="00B505CF">
        <w:t xml:space="preserve"> and our </w:t>
      </w:r>
      <w:proofErr w:type="gramStart"/>
      <w:r w:rsidR="00B505CF">
        <w:t>clerk</w:t>
      </w:r>
      <w:proofErr w:type="gramEnd"/>
      <w:r w:rsidR="00567B12">
        <w:t xml:space="preserve"> for their continued support and dedication to</w:t>
      </w:r>
      <w:r w:rsidR="00B505CF">
        <w:t xml:space="preserve"> driving the parish council forward.</w:t>
      </w:r>
    </w:p>
    <w:sectPr w:rsidR="004B76A7" w:rsidRPr="00F702C7" w:rsidSect="000F2E1A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440" w:right="1080" w:bottom="1440" w:left="1080" w:header="288" w:footer="59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550D" w14:textId="77777777" w:rsidR="00A260DE" w:rsidRDefault="00A260DE" w:rsidP="001E0A4E">
      <w:r>
        <w:separator/>
      </w:r>
    </w:p>
  </w:endnote>
  <w:endnote w:type="continuationSeparator" w:id="0">
    <w:p w14:paraId="653C4937" w14:textId="77777777" w:rsidR="00A260DE" w:rsidRDefault="00A260DE" w:rsidP="001E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FBF4" w14:textId="5823D789" w:rsidR="000F2E1A" w:rsidRPr="000F2E1A" w:rsidRDefault="000F2E1A">
    <w:pPr>
      <w:pStyle w:val="Footer"/>
      <w:rPr>
        <w:rFonts w:ascii="Arial" w:hAnsi="Arial" w:cs="Arial"/>
        <w:sz w:val="16"/>
        <w:szCs w:val="16"/>
      </w:rPr>
    </w:pPr>
    <w:r w:rsidRPr="000F2E1A">
      <w:rPr>
        <w:rFonts w:ascii="Arial" w:hAnsi="Arial" w:cs="Arial"/>
        <w:sz w:val="16"/>
        <w:szCs w:val="16"/>
      </w:rPr>
      <w:t>https://www.mulbartonpcinfo.com</w:t>
    </w:r>
    <w:r w:rsidRPr="000F2E1A">
      <w:rPr>
        <w:rFonts w:ascii="Arial" w:hAnsi="Arial" w:cs="Arial"/>
        <w:sz w:val="16"/>
        <w:szCs w:val="16"/>
      </w:rPr>
      <w:ptab w:relativeTo="margin" w:alignment="center" w:leader="none"/>
    </w:r>
    <w:r w:rsidRPr="000F2E1A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>clerk@mulbarton-pc.gov.uk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952C" w14:textId="77777777" w:rsidR="000F2E1A" w:rsidRDefault="000F2E1A" w:rsidP="000F2E1A">
    <w:pPr>
      <w:pStyle w:val="Footer"/>
    </w:pPr>
    <w:r w:rsidRPr="00160255">
      <w:t>https://www.mulbartonpcinfo.com</w:t>
    </w:r>
    <w:r>
      <w:ptab w:relativeTo="margin" w:alignment="center" w:leader="none"/>
    </w:r>
    <w:r>
      <w:ptab w:relativeTo="margin" w:alignment="right" w:leader="none"/>
    </w:r>
    <w:r>
      <w:t>mulbartonpcclerk@gmail.com</w:t>
    </w:r>
  </w:p>
  <w:p w14:paraId="6702B098" w14:textId="5C41B41D" w:rsidR="00160255" w:rsidRPr="000F2E1A" w:rsidRDefault="00160255" w:rsidP="000F2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AC0A" w14:textId="77777777" w:rsidR="00A260DE" w:rsidRDefault="00A260DE" w:rsidP="001E0A4E">
      <w:r>
        <w:separator/>
      </w:r>
    </w:p>
  </w:footnote>
  <w:footnote w:type="continuationSeparator" w:id="0">
    <w:p w14:paraId="29BC90C0" w14:textId="77777777" w:rsidR="00A260DE" w:rsidRDefault="00A260DE" w:rsidP="001E0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8FCA" w14:textId="77777777" w:rsidR="000F2E1A" w:rsidRDefault="000F2E1A" w:rsidP="000F2E1A">
    <w:pPr>
      <w:spacing w:line="280" w:lineRule="atLeast"/>
      <w:jc w:val="center"/>
      <w:rPr>
        <w:b/>
        <w:sz w:val="40"/>
        <w:szCs w:val="40"/>
        <w:lang w:val="en-GB"/>
      </w:rPr>
    </w:pPr>
  </w:p>
  <w:p w14:paraId="07783C9D" w14:textId="44AE4EA3" w:rsidR="000F2E1A" w:rsidRPr="006235B3" w:rsidRDefault="000F2E1A" w:rsidP="000F2E1A">
    <w:pPr>
      <w:spacing w:line="280" w:lineRule="atLeast"/>
      <w:jc w:val="center"/>
      <w:rPr>
        <w:b/>
        <w:sz w:val="40"/>
        <w:szCs w:val="40"/>
        <w:lang w:val="en-GB"/>
      </w:rPr>
    </w:pPr>
    <w:r>
      <w:rPr>
        <w:b/>
        <w:noProof/>
        <w:sz w:val="40"/>
        <w:szCs w:val="40"/>
        <w:lang w:val="en-GB"/>
      </w:rPr>
      <w:drawing>
        <wp:anchor distT="0" distB="0" distL="114300" distR="114300" simplePos="0" relativeHeight="251660288" behindDoc="1" locked="0" layoutInCell="1" allowOverlap="1" wp14:anchorId="564D8439" wp14:editId="0C239813">
          <wp:simplePos x="0" y="0"/>
          <wp:positionH relativeFrom="margin">
            <wp:posOffset>5429250</wp:posOffset>
          </wp:positionH>
          <wp:positionV relativeFrom="page">
            <wp:posOffset>177800</wp:posOffset>
          </wp:positionV>
          <wp:extent cx="882015" cy="882015"/>
          <wp:effectExtent l="0" t="0" r="0" b="0"/>
          <wp:wrapNone/>
          <wp:docPr id="1823944134" name="Picture 1" descr="A logo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20886" name="Picture 1" descr="A logo of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1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5B3">
      <w:rPr>
        <w:b/>
        <w:sz w:val="40"/>
        <w:szCs w:val="40"/>
        <w:lang w:val="en-GB"/>
      </w:rPr>
      <w:t>MULBARTON PARISH COUNCIL</w:t>
    </w:r>
  </w:p>
  <w:p w14:paraId="01C600F1" w14:textId="4DCC3101" w:rsidR="000F2E1A" w:rsidRDefault="000F2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E804" w14:textId="7306B7E6" w:rsidR="00503A47" w:rsidRDefault="00503A47" w:rsidP="00503A47">
    <w:pPr>
      <w:spacing w:line="280" w:lineRule="atLeast"/>
      <w:jc w:val="center"/>
      <w:rPr>
        <w:b/>
        <w:sz w:val="40"/>
        <w:szCs w:val="40"/>
        <w:lang w:val="en-GB"/>
      </w:rPr>
    </w:pPr>
    <w:r>
      <w:rPr>
        <w:b/>
        <w:noProof/>
        <w:sz w:val="40"/>
        <w:szCs w:val="40"/>
        <w:lang w:val="en-GB"/>
      </w:rPr>
      <w:drawing>
        <wp:anchor distT="0" distB="0" distL="114300" distR="114300" simplePos="0" relativeHeight="251658240" behindDoc="0" locked="0" layoutInCell="1" allowOverlap="1" wp14:anchorId="2C0835B8" wp14:editId="01BEAC56">
          <wp:simplePos x="0" y="0"/>
          <wp:positionH relativeFrom="column">
            <wp:posOffset>6028040</wp:posOffset>
          </wp:positionH>
          <wp:positionV relativeFrom="paragraph">
            <wp:posOffset>-82550</wp:posOffset>
          </wp:positionV>
          <wp:extent cx="882015" cy="882015"/>
          <wp:effectExtent l="0" t="0" r="0" b="0"/>
          <wp:wrapSquare wrapText="bothSides"/>
          <wp:docPr id="1926220886" name="Picture 1" descr="A logo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20886" name="Picture 1" descr="A logo of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1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0AE03" w14:textId="5C0626AE" w:rsidR="00503A47" w:rsidRPr="006235B3" w:rsidRDefault="00503A47" w:rsidP="00CF766D">
    <w:pPr>
      <w:spacing w:line="280" w:lineRule="atLeast"/>
      <w:jc w:val="center"/>
      <w:rPr>
        <w:b/>
        <w:sz w:val="40"/>
        <w:szCs w:val="40"/>
        <w:lang w:val="en-GB"/>
      </w:rPr>
    </w:pPr>
    <w:r w:rsidRPr="006235B3">
      <w:rPr>
        <w:b/>
        <w:sz w:val="40"/>
        <w:szCs w:val="40"/>
        <w:lang w:val="en-GB"/>
      </w:rPr>
      <w:t>MULBARTON PARISH COUNCIL</w:t>
    </w:r>
  </w:p>
  <w:p w14:paraId="7AE6DE64" w14:textId="23D6BA80" w:rsidR="00C14FFB" w:rsidRPr="00A04C98" w:rsidRDefault="00C14FFB" w:rsidP="001E0A4E">
    <w:pPr>
      <w:pStyle w:val="Header"/>
      <w:ind w:left="-709"/>
      <w:rPr>
        <w:b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C3C"/>
    <w:multiLevelType w:val="hybridMultilevel"/>
    <w:tmpl w:val="D66A4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909"/>
    <w:multiLevelType w:val="multilevel"/>
    <w:tmpl w:val="FA8E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048B8"/>
    <w:multiLevelType w:val="hybridMultilevel"/>
    <w:tmpl w:val="18DE4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7815"/>
    <w:multiLevelType w:val="hybridMultilevel"/>
    <w:tmpl w:val="20DA988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A49F9"/>
    <w:multiLevelType w:val="multilevel"/>
    <w:tmpl w:val="5924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A0773"/>
    <w:multiLevelType w:val="multilevel"/>
    <w:tmpl w:val="D406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7623F"/>
    <w:multiLevelType w:val="multilevel"/>
    <w:tmpl w:val="D9B8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DD3F31"/>
    <w:multiLevelType w:val="multilevel"/>
    <w:tmpl w:val="D9B8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BC7D69"/>
    <w:multiLevelType w:val="hybridMultilevel"/>
    <w:tmpl w:val="E8C0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8065A"/>
    <w:multiLevelType w:val="multilevel"/>
    <w:tmpl w:val="C446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A14E77"/>
    <w:multiLevelType w:val="multilevel"/>
    <w:tmpl w:val="DB0E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3C70F0"/>
    <w:multiLevelType w:val="hybridMultilevel"/>
    <w:tmpl w:val="AF42EA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787424">
    <w:abstractNumId w:val="0"/>
  </w:num>
  <w:num w:numId="2" w16cid:durableId="560680065">
    <w:abstractNumId w:val="2"/>
  </w:num>
  <w:num w:numId="3" w16cid:durableId="17514678">
    <w:abstractNumId w:val="8"/>
  </w:num>
  <w:num w:numId="4" w16cid:durableId="2080664657">
    <w:abstractNumId w:val="11"/>
  </w:num>
  <w:num w:numId="5" w16cid:durableId="1702898281">
    <w:abstractNumId w:val="3"/>
  </w:num>
  <w:num w:numId="6" w16cid:durableId="1413434167">
    <w:abstractNumId w:val="4"/>
  </w:num>
  <w:num w:numId="7" w16cid:durableId="290208890">
    <w:abstractNumId w:val="7"/>
  </w:num>
  <w:num w:numId="8" w16cid:durableId="121770385">
    <w:abstractNumId w:val="10"/>
  </w:num>
  <w:num w:numId="9" w16cid:durableId="666439345">
    <w:abstractNumId w:val="1"/>
  </w:num>
  <w:num w:numId="10" w16cid:durableId="1422067740">
    <w:abstractNumId w:val="5"/>
  </w:num>
  <w:num w:numId="11" w16cid:durableId="1487940310">
    <w:abstractNumId w:val="9"/>
  </w:num>
  <w:num w:numId="12" w16cid:durableId="1519007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3C"/>
    <w:rsid w:val="00015264"/>
    <w:rsid w:val="0006026B"/>
    <w:rsid w:val="000C43C0"/>
    <w:rsid w:val="000D0BDF"/>
    <w:rsid w:val="000E4AD4"/>
    <w:rsid w:val="000F2E1A"/>
    <w:rsid w:val="00112A36"/>
    <w:rsid w:val="00144F99"/>
    <w:rsid w:val="001466A7"/>
    <w:rsid w:val="00160255"/>
    <w:rsid w:val="00167207"/>
    <w:rsid w:val="001731BA"/>
    <w:rsid w:val="001740F3"/>
    <w:rsid w:val="001742E0"/>
    <w:rsid w:val="0019090A"/>
    <w:rsid w:val="001B4F1D"/>
    <w:rsid w:val="001E0A4E"/>
    <w:rsid w:val="001E1DE2"/>
    <w:rsid w:val="00202A7F"/>
    <w:rsid w:val="00256037"/>
    <w:rsid w:val="00276970"/>
    <w:rsid w:val="0029071D"/>
    <w:rsid w:val="00295163"/>
    <w:rsid w:val="002A3BA1"/>
    <w:rsid w:val="002A5B3C"/>
    <w:rsid w:val="002B4FED"/>
    <w:rsid w:val="002D4526"/>
    <w:rsid w:val="002D7158"/>
    <w:rsid w:val="002F343C"/>
    <w:rsid w:val="002F658F"/>
    <w:rsid w:val="00315177"/>
    <w:rsid w:val="003201DB"/>
    <w:rsid w:val="003205D9"/>
    <w:rsid w:val="00327788"/>
    <w:rsid w:val="0034390E"/>
    <w:rsid w:val="00367BEB"/>
    <w:rsid w:val="0038679D"/>
    <w:rsid w:val="003A27E3"/>
    <w:rsid w:val="003A62E7"/>
    <w:rsid w:val="004076B9"/>
    <w:rsid w:val="00437DA7"/>
    <w:rsid w:val="004521C5"/>
    <w:rsid w:val="00485160"/>
    <w:rsid w:val="004A771D"/>
    <w:rsid w:val="004B5891"/>
    <w:rsid w:val="004B76A7"/>
    <w:rsid w:val="004E7AE9"/>
    <w:rsid w:val="004F536C"/>
    <w:rsid w:val="00503A47"/>
    <w:rsid w:val="00504E7E"/>
    <w:rsid w:val="00535125"/>
    <w:rsid w:val="00565B86"/>
    <w:rsid w:val="00567B12"/>
    <w:rsid w:val="0057037F"/>
    <w:rsid w:val="00576367"/>
    <w:rsid w:val="005C20B0"/>
    <w:rsid w:val="005E34B0"/>
    <w:rsid w:val="005F0180"/>
    <w:rsid w:val="006049DE"/>
    <w:rsid w:val="006235B3"/>
    <w:rsid w:val="00646311"/>
    <w:rsid w:val="006708F9"/>
    <w:rsid w:val="006B59FE"/>
    <w:rsid w:val="006B7E69"/>
    <w:rsid w:val="006C0D6D"/>
    <w:rsid w:val="006C5ECB"/>
    <w:rsid w:val="006E5EAC"/>
    <w:rsid w:val="007002FD"/>
    <w:rsid w:val="00703547"/>
    <w:rsid w:val="00704565"/>
    <w:rsid w:val="00710490"/>
    <w:rsid w:val="00784D67"/>
    <w:rsid w:val="007C6EB6"/>
    <w:rsid w:val="007E57C8"/>
    <w:rsid w:val="008022C5"/>
    <w:rsid w:val="008242A5"/>
    <w:rsid w:val="00824D65"/>
    <w:rsid w:val="0083668E"/>
    <w:rsid w:val="008544E7"/>
    <w:rsid w:val="008E3EB9"/>
    <w:rsid w:val="008E79FF"/>
    <w:rsid w:val="008F6054"/>
    <w:rsid w:val="008F6D1C"/>
    <w:rsid w:val="0094794E"/>
    <w:rsid w:val="00976979"/>
    <w:rsid w:val="00992C2E"/>
    <w:rsid w:val="009955D7"/>
    <w:rsid w:val="009B16C7"/>
    <w:rsid w:val="009B6D8C"/>
    <w:rsid w:val="009F1C2E"/>
    <w:rsid w:val="00A15CB2"/>
    <w:rsid w:val="00A260DE"/>
    <w:rsid w:val="00A4291C"/>
    <w:rsid w:val="00A6093E"/>
    <w:rsid w:val="00B02D62"/>
    <w:rsid w:val="00B17BB4"/>
    <w:rsid w:val="00B207C6"/>
    <w:rsid w:val="00B406E6"/>
    <w:rsid w:val="00B4618D"/>
    <w:rsid w:val="00B505CF"/>
    <w:rsid w:val="00B71974"/>
    <w:rsid w:val="00B9710F"/>
    <w:rsid w:val="00BA7618"/>
    <w:rsid w:val="00BD5331"/>
    <w:rsid w:val="00C14FFB"/>
    <w:rsid w:val="00C15FF2"/>
    <w:rsid w:val="00C160C5"/>
    <w:rsid w:val="00C2078D"/>
    <w:rsid w:val="00C76660"/>
    <w:rsid w:val="00C83A8B"/>
    <w:rsid w:val="00C9675E"/>
    <w:rsid w:val="00CB05B1"/>
    <w:rsid w:val="00CB47B5"/>
    <w:rsid w:val="00CC1420"/>
    <w:rsid w:val="00CD7120"/>
    <w:rsid w:val="00CF6CE8"/>
    <w:rsid w:val="00CF766D"/>
    <w:rsid w:val="00D31653"/>
    <w:rsid w:val="00D9696B"/>
    <w:rsid w:val="00DB20FF"/>
    <w:rsid w:val="00DB3B22"/>
    <w:rsid w:val="00DB3FFF"/>
    <w:rsid w:val="00DD3A7C"/>
    <w:rsid w:val="00DD59D0"/>
    <w:rsid w:val="00DE18D1"/>
    <w:rsid w:val="00EA2E9F"/>
    <w:rsid w:val="00EA537D"/>
    <w:rsid w:val="00EB4FB5"/>
    <w:rsid w:val="00EC4E5F"/>
    <w:rsid w:val="00EE276E"/>
    <w:rsid w:val="00F05518"/>
    <w:rsid w:val="00F2379E"/>
    <w:rsid w:val="00F604A2"/>
    <w:rsid w:val="00F702C7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74464"/>
  <w15:chartTrackingRefBased/>
  <w15:docId w15:val="{CE088D1B-519F-4725-919E-663C04C9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B3C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5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E0A4E"/>
    <w:pPr>
      <w:tabs>
        <w:tab w:val="center" w:pos="4320"/>
        <w:tab w:val="right" w:pos="8640"/>
      </w:tabs>
      <w:suppressAutoHyphens w:val="0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0A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1E0A4E"/>
    <w:pPr>
      <w:tabs>
        <w:tab w:val="center" w:pos="4320"/>
        <w:tab w:val="right" w:pos="8640"/>
      </w:tabs>
      <w:suppressAutoHyphens w:val="0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E0A4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4521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45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026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val="en-GB" w:eastAsia="en-GB"/>
    </w:rPr>
  </w:style>
  <w:style w:type="paragraph" w:styleId="NoSpacing">
    <w:name w:val="No Spacing"/>
    <w:uiPriority w:val="1"/>
    <w:qFormat/>
    <w:rsid w:val="00A6093E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505C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NPTS</dc:creator>
  <cp:keywords/>
  <dc:description/>
  <cp:lastModifiedBy>Mulbarton Parish Council Clerk</cp:lastModifiedBy>
  <cp:revision>69</cp:revision>
  <cp:lastPrinted>2023-09-26T10:22:00Z</cp:lastPrinted>
  <dcterms:created xsi:type="dcterms:W3CDTF">2023-09-26T10:30:00Z</dcterms:created>
  <dcterms:modified xsi:type="dcterms:W3CDTF">2025-04-03T09:22:00Z</dcterms:modified>
</cp:coreProperties>
</file>